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D4" w:rsidRDefault="006964EB">
      <w:r>
        <w:rPr>
          <w:sz w:val="28"/>
          <w:szCs w:val="28"/>
          <w:lang w:val="en-US"/>
        </w:rPr>
        <w:t>The Tiny Tots at St. Cecily's Nursery and Preparatory School commemorated the 117th anniversary of Venerable Mother Veronica's death on November 16, 2023, as well as Children's Day and St. Cecily's feast. A series of activities started with a staff-led prayer, which was followed by a brief cultural performance and the awarding of prizes for the different competitions held, including fancy dress, singing, dancing, flower arranging, drawing, healthy eating day, coloring, and so forth. The coordinator, Sr. Priya Maria, gave rewards to the kids. She also gave her message. Both teachers and students found the program enjoyable</w:t>
      </w:r>
      <w:bookmarkStart w:id="0" w:name="_GoBack"/>
      <w:bookmarkEnd w:id="0"/>
    </w:p>
    <w:sectPr w:rsidR="00B07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AF"/>
    <w:rsid w:val="006964EB"/>
    <w:rsid w:val="00B07BD4"/>
    <w:rsid w:val="00B636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2023-11-16T09:55:00Z</dcterms:created>
  <dcterms:modified xsi:type="dcterms:W3CDTF">2023-11-16T09:55:00Z</dcterms:modified>
</cp:coreProperties>
</file>